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00" w:rsidRDefault="00337700" w:rsidP="0033770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00" w:rsidRDefault="00337700" w:rsidP="00337700"/>
    <w:p w:rsidR="00337700" w:rsidRDefault="00337700" w:rsidP="00337700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337700" w:rsidRDefault="00337700" w:rsidP="00337700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337700" w:rsidRDefault="00337700" w:rsidP="00337700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337700" w:rsidRDefault="00337700" w:rsidP="00337700">
      <w:pPr>
        <w:tabs>
          <w:tab w:val="left" w:pos="4140"/>
        </w:tabs>
        <w:ind w:right="21"/>
        <w:jc w:val="center"/>
        <w:rPr>
          <w:sz w:val="10"/>
        </w:rPr>
      </w:pPr>
    </w:p>
    <w:p w:rsidR="00337700" w:rsidRDefault="00337700" w:rsidP="0033770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337700" w:rsidRDefault="00337700" w:rsidP="00337700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337700" w:rsidRDefault="00337700" w:rsidP="00337700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337700" w:rsidRDefault="00337700" w:rsidP="00337700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337700" w:rsidRDefault="00337700" w:rsidP="00337700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37700" w:rsidRDefault="00337700" w:rsidP="00337700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337700" w:rsidRPr="00FF3330" w:rsidRDefault="00337700" w:rsidP="00337700">
      <w:pPr>
        <w:tabs>
          <w:tab w:val="left" w:pos="4140"/>
        </w:tabs>
        <w:ind w:right="21"/>
        <w:jc w:val="center"/>
      </w:pPr>
    </w:p>
    <w:p w:rsidR="00337700" w:rsidRPr="00FF3330" w:rsidRDefault="00337700" w:rsidP="00337700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</w:p>
    <w:p w:rsidR="00337700" w:rsidRDefault="00337700" w:rsidP="00337700">
      <w:pPr>
        <w:pStyle w:val="3"/>
      </w:pPr>
    </w:p>
    <w:p w:rsidR="00337700" w:rsidRDefault="00337700" w:rsidP="00337700">
      <w:pPr>
        <w:pStyle w:val="3"/>
        <w:jc w:val="center"/>
      </w:pPr>
      <w:proofErr w:type="gramStart"/>
      <w:r>
        <w:t>П</w:t>
      </w:r>
      <w:proofErr w:type="gramEnd"/>
      <w:r>
        <w:t xml:space="preserve"> О С Т А Н О В Л Е Н И Е № 98 </w:t>
      </w:r>
    </w:p>
    <w:p w:rsidR="00337700" w:rsidRDefault="00337700" w:rsidP="00337700">
      <w:pPr>
        <w:jc w:val="right"/>
        <w:rPr>
          <w:b/>
        </w:rPr>
      </w:pPr>
      <w:r>
        <w:rPr>
          <w:b/>
        </w:rPr>
        <w:t xml:space="preserve">от 19 декабря </w:t>
      </w:r>
      <w:r w:rsidRPr="00212144">
        <w:rPr>
          <w:b/>
        </w:rPr>
        <w:t>2013 года</w:t>
      </w:r>
    </w:p>
    <w:p w:rsidR="00337700" w:rsidRDefault="00337700" w:rsidP="00337700">
      <w:pPr>
        <w:jc w:val="both"/>
        <w:rPr>
          <w:b/>
        </w:rPr>
      </w:pPr>
      <w:r w:rsidRPr="004119A6">
        <w:rPr>
          <w:b/>
        </w:rPr>
        <w:t>О планировании деятельности</w:t>
      </w:r>
    </w:p>
    <w:p w:rsidR="00337700" w:rsidRDefault="00337700" w:rsidP="00337700">
      <w:pPr>
        <w:jc w:val="both"/>
        <w:rPr>
          <w:b/>
        </w:rPr>
      </w:pPr>
      <w:r w:rsidRPr="004119A6">
        <w:rPr>
          <w:b/>
        </w:rPr>
        <w:t>территориальной комиссии</w:t>
      </w:r>
    </w:p>
    <w:p w:rsidR="00337700" w:rsidRDefault="00337700" w:rsidP="00337700">
      <w:pPr>
        <w:jc w:val="both"/>
        <w:rPr>
          <w:b/>
        </w:rPr>
      </w:pPr>
      <w:r w:rsidRPr="004119A6">
        <w:rPr>
          <w:b/>
        </w:rPr>
        <w:t>по делам несовершеннолетних и защите их прав</w:t>
      </w:r>
    </w:p>
    <w:p w:rsidR="00337700" w:rsidRDefault="00337700" w:rsidP="00337700">
      <w:pPr>
        <w:jc w:val="both"/>
      </w:pPr>
      <w:r>
        <w:rPr>
          <w:b/>
        </w:rPr>
        <w:t>в городе Ханты-Мансийске на 2014</w:t>
      </w:r>
      <w:r w:rsidRPr="004119A6">
        <w:rPr>
          <w:b/>
        </w:rPr>
        <w:t xml:space="preserve"> год</w:t>
      </w:r>
    </w:p>
    <w:p w:rsidR="00337700" w:rsidRDefault="00337700" w:rsidP="00337700">
      <w:pPr>
        <w:jc w:val="both"/>
      </w:pPr>
    </w:p>
    <w:p w:rsidR="00337700" w:rsidRDefault="00337700" w:rsidP="00337700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В целях эффективной организации деятельности территориальной комиссии по делам несовершеннолетних и защите их прав, органов и учреждений системы профилактики безнадзорности и правонарушений несовершеннолетних города Ханты-Мансийска в 2014 году, в соответствии с п.13 ст.6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1328 от 25.11.2011, комиссия постановила:</w:t>
      </w:r>
      <w:proofErr w:type="gramEnd"/>
    </w:p>
    <w:p w:rsidR="00337700" w:rsidRDefault="00337700" w:rsidP="00337700">
      <w:pPr>
        <w:widowControl w:val="0"/>
        <w:autoSpaceDE w:val="0"/>
        <w:autoSpaceDN w:val="0"/>
        <w:adjustRightInd w:val="0"/>
        <w:ind w:firstLine="720"/>
        <w:jc w:val="both"/>
      </w:pPr>
    </w:p>
    <w:p w:rsidR="00337700" w:rsidRPr="00007702" w:rsidRDefault="00337700" w:rsidP="00337700">
      <w:pPr>
        <w:ind w:firstLine="708"/>
        <w:jc w:val="both"/>
      </w:pPr>
      <w:r>
        <w:t>1.Утвердить план деятельности территориальной комиссии по делам несовершеннолетних и защите их прав в городе Ханты-Мансийске на 2014 год</w:t>
      </w:r>
      <w:r w:rsidR="006D373C">
        <w:t xml:space="preserve"> согласно приложению</w:t>
      </w:r>
      <w:r>
        <w:t>.</w:t>
      </w:r>
      <w:r w:rsidRPr="00007702">
        <w:tab/>
      </w:r>
    </w:p>
    <w:p w:rsidR="00337700" w:rsidRDefault="00337700" w:rsidP="00337700">
      <w:pPr>
        <w:pStyle w:val="a3"/>
        <w:ind w:left="1068"/>
        <w:jc w:val="both"/>
      </w:pPr>
    </w:p>
    <w:p w:rsidR="000929BF" w:rsidRDefault="00337700" w:rsidP="00337700">
      <w:pPr>
        <w:ind w:firstLine="708"/>
        <w:jc w:val="both"/>
      </w:pPr>
      <w:r>
        <w:t>2. Отделу по организации деятельности комиссии по делам несовершеннолетних и защите их прав Администрации города Ханты-Мансийска (Л.Н. Пашина)</w:t>
      </w:r>
      <w:r w:rsidR="00F34533">
        <w:t xml:space="preserve">, субъектам системы профилактики безнадзорности </w:t>
      </w:r>
      <w:r w:rsidR="000929BF">
        <w:t>и правонарушений несовершеннолетних:</w:t>
      </w:r>
    </w:p>
    <w:p w:rsidR="00337700" w:rsidRDefault="000929BF" w:rsidP="000929BF">
      <w:pPr>
        <w:ind w:firstLine="708"/>
        <w:jc w:val="both"/>
      </w:pPr>
      <w:r>
        <w:t>2.1. О</w:t>
      </w:r>
      <w:r w:rsidR="00337700">
        <w:t>беспечить исполнение плана деятельности территориальной комиссии по делам несовершеннолетних и защите их прав в городе Ханты-Мансийске на 2014 год, своевременное внесение дополнений в план с учетом анализа ситуации безнадзорности и правонарушений несовершеннолетних.</w:t>
      </w:r>
    </w:p>
    <w:p w:rsidR="00F34533" w:rsidRDefault="00F34533" w:rsidP="00337700">
      <w:pPr>
        <w:ind w:firstLine="708"/>
        <w:jc w:val="both"/>
      </w:pPr>
    </w:p>
    <w:p w:rsidR="00337700" w:rsidRDefault="00337700" w:rsidP="00337700">
      <w:pPr>
        <w:ind w:firstLine="708"/>
        <w:jc w:val="both"/>
      </w:pPr>
    </w:p>
    <w:p w:rsidR="00337700" w:rsidRDefault="00337700" w:rsidP="00337700">
      <w:pPr>
        <w:ind w:firstLine="708"/>
        <w:jc w:val="both"/>
      </w:pPr>
    </w:p>
    <w:p w:rsidR="00337700" w:rsidRDefault="00337700" w:rsidP="00337700">
      <w:pPr>
        <w:ind w:firstLine="708"/>
        <w:jc w:val="both"/>
      </w:pPr>
    </w:p>
    <w:p w:rsidR="00337700" w:rsidRDefault="00337700" w:rsidP="00337700">
      <w:pPr>
        <w:jc w:val="both"/>
      </w:pPr>
    </w:p>
    <w:p w:rsidR="00337700" w:rsidRDefault="00337700" w:rsidP="00337700">
      <w:pPr>
        <w:jc w:val="both"/>
      </w:pPr>
      <w:r>
        <w:tab/>
        <w:t>Председательствующий</w:t>
      </w:r>
    </w:p>
    <w:p w:rsidR="00337700" w:rsidRDefault="00337700" w:rsidP="00337700">
      <w:pPr>
        <w:jc w:val="both"/>
      </w:pPr>
      <w:r>
        <w:t xml:space="preserve"> </w:t>
      </w:r>
      <w:r>
        <w:tab/>
        <w:t xml:space="preserve">в заседании комиссии:                  </w:t>
      </w:r>
      <w:r w:rsidR="008C6855">
        <w:t xml:space="preserve">                                                     Л.Н. Пашина</w:t>
      </w:r>
      <w:r>
        <w:t xml:space="preserve">                                       </w:t>
      </w:r>
    </w:p>
    <w:p w:rsidR="00337700" w:rsidRDefault="00337700" w:rsidP="00337700"/>
    <w:p w:rsidR="00337700" w:rsidRDefault="00337700" w:rsidP="00337700"/>
    <w:p w:rsidR="0026030C" w:rsidRDefault="0026030C"/>
    <w:sectPr w:rsidR="0026030C" w:rsidSect="004701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6B7C"/>
    <w:multiLevelType w:val="multilevel"/>
    <w:tmpl w:val="AD14439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3" w:hanging="465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700"/>
    <w:rsid w:val="000929BF"/>
    <w:rsid w:val="0026030C"/>
    <w:rsid w:val="00337700"/>
    <w:rsid w:val="00433890"/>
    <w:rsid w:val="00672907"/>
    <w:rsid w:val="006D373C"/>
    <w:rsid w:val="00711D4A"/>
    <w:rsid w:val="007D0AAE"/>
    <w:rsid w:val="008C6855"/>
    <w:rsid w:val="00F3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00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37700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7700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337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7</cp:revision>
  <cp:lastPrinted>2013-12-25T04:49:00Z</cp:lastPrinted>
  <dcterms:created xsi:type="dcterms:W3CDTF">2013-12-17T12:10:00Z</dcterms:created>
  <dcterms:modified xsi:type="dcterms:W3CDTF">2013-12-25T04:51:00Z</dcterms:modified>
</cp:coreProperties>
</file>